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061" w:rsidRDefault="00D0756C">
      <w:pPr>
        <w:spacing w:after="12"/>
        <w:ind w:left="217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0</wp:posOffset>
            </wp:positionV>
            <wp:extent cx="106680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214" y="21192"/>
                <wp:lineTo x="21214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sra gma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</w:rPr>
        <w:t xml:space="preserve">        I</w:t>
      </w:r>
      <w:r>
        <w:rPr>
          <w:b/>
        </w:rPr>
        <w:t xml:space="preserve">ntervention ARS le 04  Avril 2019 </w:t>
      </w:r>
    </w:p>
    <w:p w:rsidR="00743061" w:rsidRDefault="00D075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743061" w:rsidRDefault="00D0756C">
      <w:pPr>
        <w:spacing w:after="0" w:line="259" w:lineRule="auto"/>
        <w:ind w:left="0" w:firstLine="0"/>
      </w:pPr>
      <w:r>
        <w:rPr>
          <w:b/>
        </w:rPr>
        <w:t xml:space="preserve"> </w:t>
      </w:r>
      <w:bookmarkStart w:id="0" w:name="_GoBack"/>
      <w:bookmarkEnd w:id="0"/>
    </w:p>
    <w:p w:rsidR="00D0756C" w:rsidRDefault="00D0756C">
      <w:pPr>
        <w:pStyle w:val="Titre1"/>
        <w:ind w:left="10"/>
      </w:pPr>
    </w:p>
    <w:p w:rsidR="00D0756C" w:rsidRDefault="00D0756C">
      <w:pPr>
        <w:pStyle w:val="Titre1"/>
        <w:ind w:left="10"/>
      </w:pPr>
    </w:p>
    <w:p w:rsidR="00743061" w:rsidRDefault="00D0756C" w:rsidP="00D0756C">
      <w:pPr>
        <w:pStyle w:val="Titre1"/>
        <w:ind w:left="10"/>
        <w:jc w:val="both"/>
      </w:pPr>
      <w:r>
        <w:t>Le gouvernent s</w:t>
      </w:r>
      <w:r>
        <w:t>ouhaite aller très vite, avec le recours à des ordonnances afin d’éviter tout débat et toute remise en cause de sa logique, comme le veut ce projet « MA SANTE 2022 »</w:t>
      </w:r>
      <w:r>
        <w:rPr>
          <w:b w:val="0"/>
        </w:rPr>
        <w:t xml:space="preserve"> </w:t>
      </w:r>
    </w:p>
    <w:p w:rsidR="00743061" w:rsidRDefault="00D0756C" w:rsidP="00D0756C">
      <w:pPr>
        <w:spacing w:after="0" w:line="259" w:lineRule="auto"/>
        <w:ind w:left="0" w:firstLine="0"/>
        <w:jc w:val="both"/>
      </w:pPr>
      <w:r>
        <w:t xml:space="preserve"> </w:t>
      </w:r>
    </w:p>
    <w:p w:rsidR="00743061" w:rsidRDefault="00D0756C" w:rsidP="00D0756C">
      <w:pPr>
        <w:ind w:left="-5" w:right="59"/>
        <w:jc w:val="both"/>
      </w:pPr>
      <w:r>
        <w:t xml:space="preserve">L’ONDAM mis en place par les ordonnances du Plan Juppé de 1996,  est un outil destiné à maîtriser les dépenses de l’assurance maladie.     </w:t>
      </w:r>
    </w:p>
    <w:p w:rsidR="00743061" w:rsidRDefault="00D0756C" w:rsidP="00D0756C">
      <w:pPr>
        <w:ind w:left="-5" w:right="59"/>
        <w:jc w:val="both"/>
      </w:pPr>
      <w:r>
        <w:t>Or, la  loi de financement de la sécurité sociale (LFSS) 2019 fixe l’ONDAM pour 2019 à 200,3 milliards d’euros, soit</w:t>
      </w:r>
      <w:r>
        <w:t xml:space="preserve"> un taux de progression de 2,5 % par rapport à 2018 alors qu'il en faudrait à minima 4,5 % pour satisfaire les dépenses de santé. </w:t>
      </w:r>
    </w:p>
    <w:p w:rsidR="00743061" w:rsidRDefault="00D0756C" w:rsidP="00D0756C">
      <w:pPr>
        <w:ind w:left="-5" w:right="59"/>
        <w:jc w:val="both"/>
      </w:pPr>
      <w:r>
        <w:t>L'austérité de la loi de financement de la Sécurité Sociale 2019 ne permet pas le financement d'un système de santé égalitair</w:t>
      </w:r>
      <w:r>
        <w:t xml:space="preserve">e pour tous.  </w:t>
      </w:r>
    </w:p>
    <w:p w:rsidR="00743061" w:rsidRDefault="00D0756C" w:rsidP="00D0756C">
      <w:pPr>
        <w:spacing w:after="0" w:line="259" w:lineRule="auto"/>
        <w:ind w:left="0" w:firstLine="0"/>
        <w:jc w:val="both"/>
      </w:pPr>
      <w:r>
        <w:t xml:space="preserve"> </w:t>
      </w:r>
    </w:p>
    <w:p w:rsidR="00743061" w:rsidRDefault="00D0756C" w:rsidP="00D0756C">
      <w:pPr>
        <w:ind w:left="-5" w:right="59"/>
        <w:jc w:val="both"/>
      </w:pPr>
      <w:r>
        <w:t xml:space="preserve">Cette loi  aura un impact sur  la Sécurité Sociale en modifiant son financement de la cotisation sociale via l’impôt. </w:t>
      </w:r>
    </w:p>
    <w:p w:rsidR="00743061" w:rsidRDefault="00D0756C" w:rsidP="00D0756C">
      <w:pPr>
        <w:spacing w:after="57"/>
        <w:ind w:left="-5" w:right="59"/>
        <w:jc w:val="both"/>
      </w:pPr>
      <w:r>
        <w:t xml:space="preserve">Cette loi axée sur la maîtrise des dépenses, occulte les recettes allant même jusqu'à les réduire : </w:t>
      </w:r>
    </w:p>
    <w:p w:rsidR="00743061" w:rsidRDefault="00D0756C" w:rsidP="00D0756C">
      <w:pPr>
        <w:spacing w:after="81"/>
        <w:ind w:left="720" w:right="59" w:hanging="137"/>
        <w:jc w:val="both"/>
      </w:pPr>
      <w:r>
        <w:rPr>
          <w:rFonts w:ascii="Arial" w:eastAsia="Arial" w:hAnsi="Arial" w:cs="Arial"/>
        </w:rPr>
        <w:t xml:space="preserve"> </w:t>
      </w:r>
      <w:r>
        <w:t>Suppression pour l</w:t>
      </w:r>
      <w:r>
        <w:t xml:space="preserve">es salariés du privé des cotisations salariales d'assurance maladie depuis le  01/01/2018,  </w:t>
      </w:r>
    </w:p>
    <w:p w:rsidR="00743061" w:rsidRDefault="00D0756C" w:rsidP="00D0756C">
      <w:pPr>
        <w:ind w:left="720" w:right="59" w:hanging="137"/>
        <w:jc w:val="both"/>
      </w:pPr>
      <w:r>
        <w:rPr>
          <w:rFonts w:ascii="Arial" w:eastAsia="Arial" w:hAnsi="Arial" w:cs="Arial"/>
        </w:rPr>
        <w:t xml:space="preserve"> </w:t>
      </w:r>
      <w:r>
        <w:t xml:space="preserve">Suppression depuis  le 01/10/2018 des cotisations salariales d'assurance chômage …. </w:t>
      </w:r>
    </w:p>
    <w:p w:rsidR="00743061" w:rsidRDefault="00D0756C" w:rsidP="00D0756C">
      <w:pPr>
        <w:spacing w:after="0" w:line="259" w:lineRule="auto"/>
        <w:ind w:left="720" w:firstLine="0"/>
        <w:jc w:val="both"/>
      </w:pPr>
      <w:r>
        <w:t xml:space="preserve"> </w:t>
      </w:r>
    </w:p>
    <w:p w:rsidR="00743061" w:rsidRDefault="00D0756C" w:rsidP="00D0756C">
      <w:pPr>
        <w:ind w:left="-5" w:right="59"/>
        <w:jc w:val="both"/>
      </w:pPr>
      <w:r>
        <w:t>En revanche le gouvernement supprime l’ISF, prolonge le CICE portant à envi</w:t>
      </w:r>
      <w:r>
        <w:t xml:space="preserve">ron 200 Milliards par an de cadeaux au patronat en aides, exonérations de cotisations sociales et niches fiscales soit 10% de notre PIB. </w:t>
      </w:r>
    </w:p>
    <w:p w:rsidR="00743061" w:rsidRDefault="00D0756C" w:rsidP="00D0756C">
      <w:pPr>
        <w:ind w:left="-5" w:right="59"/>
        <w:jc w:val="both"/>
      </w:pPr>
      <w:r>
        <w:t>Le CICE véritable spoliation des biens publics car aucune contrepartie juridiquement, opposable à l’employeur, n’a jam</w:t>
      </w:r>
      <w:r>
        <w:t xml:space="preserve">ais vraiment existé concernant </w:t>
      </w:r>
      <w:proofErr w:type="gramStart"/>
      <w:r>
        <w:t>ce</w:t>
      </w:r>
      <w:proofErr w:type="gramEnd"/>
      <w:r>
        <w:t xml:space="preserve"> crédit d’impôt. </w:t>
      </w:r>
    </w:p>
    <w:p w:rsidR="00743061" w:rsidRDefault="00D0756C" w:rsidP="00D0756C">
      <w:pPr>
        <w:spacing w:after="0" w:line="259" w:lineRule="auto"/>
        <w:ind w:left="0" w:firstLine="0"/>
        <w:jc w:val="both"/>
      </w:pPr>
      <w:r>
        <w:t xml:space="preserve"> </w:t>
      </w:r>
    </w:p>
    <w:p w:rsidR="00743061" w:rsidRDefault="00D0756C" w:rsidP="00D0756C">
      <w:pPr>
        <w:ind w:left="-5" w:right="141"/>
        <w:jc w:val="both"/>
      </w:pPr>
      <w:r>
        <w:lastRenderedPageBreak/>
        <w:t xml:space="preserve">Seule voie de recours, selon le rapport d’information de l’Assemblée nationale: le comité de suivi régional, qui adresse une synthèse annuelle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</w:p>
    <w:p w:rsidR="00743061" w:rsidRDefault="00D0756C" w:rsidP="00D0756C">
      <w:pPr>
        <w:ind w:left="-5" w:right="697"/>
        <w:jc w:val="both"/>
      </w:pPr>
      <w:proofErr w:type="gramStart"/>
      <w:r>
        <w:t>au</w:t>
      </w:r>
      <w:proofErr w:type="gramEnd"/>
      <w:r>
        <w:t xml:space="preserve"> comité national de suivi ayant pour mission de vérifier l’utilisation du CICE conforme à son objet… Sauf que les comités régionaux… n’ont jamais été mis en place. </w:t>
      </w:r>
    </w:p>
    <w:p w:rsidR="00743061" w:rsidRDefault="00D0756C" w:rsidP="00D0756C">
      <w:pPr>
        <w:spacing w:after="0" w:line="259" w:lineRule="auto"/>
        <w:ind w:left="708" w:firstLine="0"/>
        <w:jc w:val="both"/>
      </w:pPr>
      <w:r>
        <w:t xml:space="preserve"> </w:t>
      </w:r>
    </w:p>
    <w:p w:rsidR="00743061" w:rsidRDefault="00D0756C" w:rsidP="00D0756C">
      <w:pPr>
        <w:spacing w:after="170"/>
        <w:ind w:left="-5" w:right="59"/>
        <w:jc w:val="both"/>
      </w:pPr>
      <w:r>
        <w:t>Mais en basculant  d’un système de sécurité sociale solidaire vers un système assuranti</w:t>
      </w:r>
      <w:r>
        <w:t xml:space="preserve">el individualiste avec, entre autres pour conséquence l'éviction des plus modestes à l'accès aux soins. </w:t>
      </w:r>
    </w:p>
    <w:p w:rsidR="00743061" w:rsidRDefault="00D0756C" w:rsidP="00D0756C">
      <w:pPr>
        <w:ind w:left="-5" w:right="59"/>
        <w:jc w:val="both"/>
      </w:pPr>
      <w:r>
        <w:t>Ce sont des  ressources qui échappent au financement de la protection sociale de notre pays et sur lesquelles, entres autres, le 100% sécu que la CGT p</w:t>
      </w:r>
      <w:r>
        <w:t xml:space="preserve">orte haut et fort n’est pas une  utopie… mais une alternative de société réelle et crédible. </w:t>
      </w:r>
    </w:p>
    <w:p w:rsidR="00743061" w:rsidRDefault="00D0756C" w:rsidP="00D0756C">
      <w:pPr>
        <w:spacing w:after="0" w:line="259" w:lineRule="auto"/>
        <w:ind w:left="0" w:firstLine="0"/>
        <w:jc w:val="both"/>
      </w:pPr>
      <w:r>
        <w:t xml:space="preserve"> </w:t>
      </w:r>
    </w:p>
    <w:p w:rsidR="00743061" w:rsidRDefault="00D0756C" w:rsidP="00D0756C">
      <w:pPr>
        <w:ind w:left="-5" w:right="59"/>
        <w:jc w:val="both"/>
      </w:pPr>
      <w:r>
        <w:t xml:space="preserve">Le basculement du système de santé vers la marchandisation, favorise le secteur privé lucratif et  engraisse les actionnaires avec des fonds publics. </w:t>
      </w:r>
    </w:p>
    <w:p w:rsidR="00743061" w:rsidRDefault="00D0756C" w:rsidP="00D0756C">
      <w:pPr>
        <w:spacing w:after="0" w:line="259" w:lineRule="auto"/>
        <w:ind w:left="0" w:firstLine="0"/>
        <w:jc w:val="both"/>
      </w:pPr>
      <w:r>
        <w:t xml:space="preserve"> </w:t>
      </w:r>
    </w:p>
    <w:p w:rsidR="00743061" w:rsidRDefault="00D0756C" w:rsidP="00D0756C">
      <w:pPr>
        <w:ind w:left="-5" w:right="59"/>
        <w:jc w:val="both"/>
      </w:pPr>
      <w:r>
        <w:t>Une à u</w:t>
      </w:r>
      <w:r>
        <w:t xml:space="preserve">ne, les réformes, les lois détruisent les principes fondamentaux de notre sécurité sociale : Unicité, Universalité, Indépendance, Démocratie, Solidarité. </w:t>
      </w:r>
    </w:p>
    <w:p w:rsidR="00743061" w:rsidRDefault="00D0756C" w:rsidP="00D0756C">
      <w:pPr>
        <w:ind w:left="-5" w:right="59"/>
        <w:jc w:val="both"/>
      </w:pPr>
      <w:r>
        <w:t>Les droits de la population à l'égalité des soins, à la retraite, à l'emploi, à la famille sont ainsi</w:t>
      </w:r>
      <w:r>
        <w:t xml:space="preserve"> bafoués. </w:t>
      </w:r>
    </w:p>
    <w:p w:rsidR="00743061" w:rsidRDefault="00D0756C" w:rsidP="00D0756C">
      <w:pPr>
        <w:spacing w:after="0" w:line="259" w:lineRule="auto"/>
        <w:ind w:left="0" w:firstLine="0"/>
        <w:jc w:val="both"/>
      </w:pPr>
      <w:r>
        <w:t xml:space="preserve"> </w:t>
      </w:r>
    </w:p>
    <w:p w:rsidR="00743061" w:rsidRDefault="00D0756C" w:rsidP="00D0756C">
      <w:pPr>
        <w:ind w:left="-5" w:right="59"/>
        <w:jc w:val="both"/>
      </w:pPr>
      <w:r>
        <w:t xml:space="preserve">La loi de financement de la sécu exige également des économies de fonctionnement, ainsi sa déclinaison dans l'Institution se traduit par des suppressions de postes et </w:t>
      </w:r>
      <w:proofErr w:type="gramStart"/>
      <w:r>
        <w:t>la</w:t>
      </w:r>
      <w:proofErr w:type="gramEnd"/>
      <w:r>
        <w:t xml:space="preserve"> non reconnaissance de la force de travail.  </w:t>
      </w:r>
    </w:p>
    <w:p w:rsidR="00743061" w:rsidRDefault="00D0756C" w:rsidP="00D0756C">
      <w:pPr>
        <w:spacing w:after="0" w:line="259" w:lineRule="auto"/>
        <w:ind w:left="0" w:firstLine="0"/>
        <w:jc w:val="both"/>
      </w:pPr>
      <w:r>
        <w:t xml:space="preserve"> </w:t>
      </w:r>
    </w:p>
    <w:p w:rsidR="00743061" w:rsidRDefault="00D0756C" w:rsidP="00D0756C">
      <w:pPr>
        <w:ind w:left="-5" w:right="59"/>
        <w:jc w:val="both"/>
      </w:pPr>
      <w:r>
        <w:t>Alors que les frais de fon</w:t>
      </w:r>
      <w:r>
        <w:t>ctionnement de l'Institution ne dépasse pas 3 %, ceux des Mutuelles varient de 12 à 15 % et ne parlons pas des Assurances privés  qui avoisinent voire dépassent les 20 %, sans oublier les Conventions d’Objectif et de Gestions qui ont un fort impact sur nos</w:t>
      </w:r>
      <w:r>
        <w:t xml:space="preserve"> organismes. </w:t>
      </w:r>
      <w:r>
        <w:t xml:space="preserve"> </w:t>
      </w:r>
    </w:p>
    <w:p w:rsidR="00743061" w:rsidRDefault="00D0756C" w:rsidP="00D0756C">
      <w:pPr>
        <w:pStyle w:val="Titre1"/>
        <w:ind w:left="21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</w:p>
    <w:p w:rsidR="00743061" w:rsidRDefault="00D0756C" w:rsidP="00D0756C">
      <w:pPr>
        <w:ind w:left="-5" w:right="59"/>
        <w:jc w:val="both"/>
      </w:pPr>
      <w:r>
        <w:t xml:space="preserve">En Rhône Alpes, les Organismes de Sécurité Sociale n'échappent pas à cette austérité et se voient amputés chaque année de moyens humains et financiers. </w:t>
      </w:r>
    </w:p>
    <w:p w:rsidR="00743061" w:rsidRDefault="00D0756C" w:rsidP="00D0756C">
      <w:pPr>
        <w:spacing w:after="0" w:line="259" w:lineRule="auto"/>
        <w:ind w:left="0" w:firstLine="0"/>
        <w:jc w:val="both"/>
      </w:pPr>
      <w:r>
        <w:t xml:space="preserve"> </w:t>
      </w:r>
    </w:p>
    <w:p w:rsidR="00743061" w:rsidRDefault="00D0756C" w:rsidP="00D0756C">
      <w:pPr>
        <w:ind w:left="-5" w:right="59"/>
        <w:jc w:val="both"/>
      </w:pPr>
      <w:r>
        <w:t xml:space="preserve">A ce jour, les salariés travaillent à flux tendus engendrant ainsi de la souffrance et la dégradation du service rendu à la population, sans compter le manque de reconnaissance des compétences, des qualifications et surtout des rémunérations. </w:t>
      </w:r>
    </w:p>
    <w:p w:rsidR="00743061" w:rsidRDefault="00D0756C" w:rsidP="00D0756C">
      <w:pPr>
        <w:spacing w:after="0" w:line="259" w:lineRule="auto"/>
        <w:ind w:left="0" w:firstLine="0"/>
        <w:jc w:val="both"/>
      </w:pPr>
      <w:r>
        <w:t xml:space="preserve"> </w:t>
      </w:r>
    </w:p>
    <w:p w:rsidR="00743061" w:rsidRDefault="00D0756C" w:rsidP="00D0756C">
      <w:pPr>
        <w:ind w:left="-5" w:right="59"/>
        <w:jc w:val="both"/>
      </w:pPr>
      <w:r>
        <w:t>Ainsi nomb</w:t>
      </w:r>
      <w:r>
        <w:t xml:space="preserve">re d'organismes ferment partiellement voir totalement  des accueils du public faute de salariés  éloignant voire isolant toujours plus la population. </w:t>
      </w:r>
    </w:p>
    <w:p w:rsidR="00743061" w:rsidRDefault="00D0756C" w:rsidP="00D0756C">
      <w:pPr>
        <w:spacing w:after="0" w:line="259" w:lineRule="auto"/>
        <w:ind w:left="0" w:firstLine="0"/>
        <w:jc w:val="both"/>
      </w:pPr>
      <w:r>
        <w:t xml:space="preserve"> </w:t>
      </w:r>
    </w:p>
    <w:p w:rsidR="00743061" w:rsidRDefault="00D0756C" w:rsidP="00D0756C">
      <w:pPr>
        <w:ind w:left="-5" w:right="59"/>
        <w:jc w:val="both"/>
      </w:pPr>
      <w:r>
        <w:t>Menace de fusion des MSA avec  Pôle emploi  dans le cadre du projet CAP 2022.  Sans compter la menace d</w:t>
      </w:r>
      <w:r>
        <w:t xml:space="preserve">e baisse budgétaire sur l’accompagnement renforcé (Garantie jeunes). </w:t>
      </w:r>
    </w:p>
    <w:p w:rsidR="00743061" w:rsidRDefault="00D0756C" w:rsidP="00D0756C">
      <w:pPr>
        <w:spacing w:after="0" w:line="259" w:lineRule="auto"/>
        <w:ind w:left="0" w:firstLine="0"/>
        <w:jc w:val="both"/>
      </w:pPr>
      <w:r>
        <w:t xml:space="preserve"> </w:t>
      </w:r>
    </w:p>
    <w:p w:rsidR="00743061" w:rsidRDefault="00D0756C" w:rsidP="00D0756C">
      <w:pPr>
        <w:ind w:left="-5" w:right="59"/>
        <w:jc w:val="both"/>
      </w:pPr>
      <w:r>
        <w:t xml:space="preserve">Pôle emploi connait depuis 2018 des plans annuels de suppressions de Postes dans un contexte de hausse continue du chômage. </w:t>
      </w:r>
    </w:p>
    <w:p w:rsidR="00743061" w:rsidRDefault="00D0756C" w:rsidP="00D0756C">
      <w:pPr>
        <w:ind w:left="-5" w:right="376"/>
        <w:jc w:val="both"/>
      </w:pPr>
      <w:r>
        <w:t xml:space="preserve">La Convention Tripartite Etat-Unedic-Pôle emploi, en cours </w:t>
      </w:r>
      <w:r>
        <w:t xml:space="preserve">de négociation, doit fixer de nouvelles modalités de financement de Pôle emploi (plusieurs milliers de postes risquent d’être supprimés) et définir les missions pour les années à venir. Sans compter les conséquences pour les usagers. </w:t>
      </w:r>
    </w:p>
    <w:p w:rsidR="00743061" w:rsidRDefault="00D0756C" w:rsidP="00D0756C">
      <w:pPr>
        <w:spacing w:after="0" w:line="259" w:lineRule="auto"/>
        <w:ind w:left="0" w:firstLine="0"/>
        <w:jc w:val="both"/>
      </w:pPr>
      <w:r>
        <w:t xml:space="preserve"> </w:t>
      </w:r>
    </w:p>
    <w:p w:rsidR="00743061" w:rsidRDefault="00D0756C" w:rsidP="00D0756C">
      <w:pPr>
        <w:ind w:left="-5" w:right="59"/>
        <w:jc w:val="both"/>
      </w:pPr>
      <w:r>
        <w:t>A la CPAM de Haute-</w:t>
      </w:r>
      <w:r>
        <w:t xml:space="preserve">Savoie il a été décidé de ne pas poursuivre l’activité de l’OSDC (l’Œuvre Sociale pour le Dépistage du Cancer) alors que le taux de dépistage ne cesse d’augmenter 55,8% pour 2018. </w:t>
      </w:r>
    </w:p>
    <w:p w:rsidR="00743061" w:rsidRDefault="00D0756C" w:rsidP="00D0756C">
      <w:pPr>
        <w:ind w:left="-5" w:right="59"/>
        <w:jc w:val="both"/>
      </w:pPr>
      <w:r>
        <w:t>Nous  avons demandé à l’ARS de prendre connaissance du rapport d’activité d</w:t>
      </w:r>
      <w:r>
        <w:t xml:space="preserve">e l’OSDC mais également du Centre d’examen de santé  dont l’activité  est dépourvue chaque année de moyens humains et financiers  alors que l’activité du CES  a permis de déceler  de nombreuse pathologies (dont des AVC). </w:t>
      </w:r>
    </w:p>
    <w:p w:rsidR="00743061" w:rsidRDefault="00D0756C" w:rsidP="00D0756C">
      <w:pPr>
        <w:spacing w:after="0" w:line="259" w:lineRule="auto"/>
        <w:ind w:left="0" w:firstLine="0"/>
        <w:jc w:val="both"/>
      </w:pPr>
      <w:r>
        <w:lastRenderedPageBreak/>
        <w:t xml:space="preserve"> </w:t>
      </w:r>
    </w:p>
    <w:p w:rsidR="00743061" w:rsidRDefault="00D0756C" w:rsidP="00D0756C">
      <w:pPr>
        <w:ind w:left="-5" w:right="59"/>
        <w:jc w:val="both"/>
      </w:pPr>
      <w:r>
        <w:t>De nombreux organismes de la  ré</w:t>
      </w:r>
      <w:r>
        <w:t xml:space="preserve">gion n’ont cessés de se mobiliser, depuis plusieurs mois, ils exigent le respect, la reconnaissance de leur travail et demandent que leur soit rémunérer leur force de travail à sa juste valeur. </w:t>
      </w:r>
    </w:p>
    <w:p w:rsidR="00743061" w:rsidRDefault="00D0756C" w:rsidP="00D0756C">
      <w:pPr>
        <w:pStyle w:val="Titre1"/>
        <w:ind w:left="21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t xml:space="preserve"> </w:t>
      </w:r>
    </w:p>
    <w:p w:rsidR="00743061" w:rsidRDefault="00D0756C" w:rsidP="00D0756C">
      <w:pPr>
        <w:ind w:left="-5" w:right="59"/>
        <w:jc w:val="both"/>
      </w:pPr>
      <w:r>
        <w:t>I</w:t>
      </w:r>
      <w:r>
        <w:t>ls exigent éga</w:t>
      </w:r>
      <w:r>
        <w:t xml:space="preserve">lement l’arrêt des suppressions de postes qui met en danger la qualité du service rendu et les conditions de travail. </w:t>
      </w:r>
    </w:p>
    <w:p w:rsidR="00743061" w:rsidRDefault="00D0756C" w:rsidP="00D0756C">
      <w:pPr>
        <w:spacing w:after="0" w:line="259" w:lineRule="auto"/>
        <w:ind w:left="0" w:firstLine="0"/>
        <w:jc w:val="both"/>
      </w:pPr>
      <w:r>
        <w:t xml:space="preserve"> </w:t>
      </w:r>
    </w:p>
    <w:p w:rsidR="00743061" w:rsidRDefault="00D0756C" w:rsidP="00D0756C">
      <w:pPr>
        <w:spacing w:after="0" w:line="259" w:lineRule="auto"/>
        <w:ind w:left="0" w:firstLine="0"/>
        <w:jc w:val="both"/>
      </w:pPr>
      <w:r>
        <w:rPr>
          <w:b/>
          <w:u w:val="single" w:color="000000"/>
        </w:rPr>
        <w:t>Pour exemple :</w:t>
      </w:r>
      <w:r>
        <w:rPr>
          <w:b/>
        </w:rPr>
        <w:t xml:space="preserve">  </w:t>
      </w:r>
    </w:p>
    <w:p w:rsidR="00743061" w:rsidRDefault="00D0756C" w:rsidP="00D0756C">
      <w:pPr>
        <w:spacing w:after="0" w:line="259" w:lineRule="auto"/>
        <w:ind w:left="0" w:firstLine="0"/>
        <w:jc w:val="both"/>
      </w:pPr>
      <w:r>
        <w:t xml:space="preserve"> </w:t>
      </w:r>
    </w:p>
    <w:p w:rsidR="00743061" w:rsidRDefault="00D0756C" w:rsidP="00D0756C">
      <w:pPr>
        <w:ind w:left="-5" w:right="59"/>
        <w:jc w:val="both"/>
      </w:pPr>
      <w:r>
        <w:t xml:space="preserve">A la CAF de la Loire,  un mouvement de grève reconductible est actuellement en cours. La fermeture des accueils, la </w:t>
      </w:r>
      <w:r>
        <w:t xml:space="preserve">possibilité de faire des heures supplémentaires illustrent que les moyens alloués pour assurer sa mission de service publique ne sont pas suffisants. </w:t>
      </w:r>
    </w:p>
    <w:p w:rsidR="00743061" w:rsidRDefault="00D0756C" w:rsidP="00D0756C">
      <w:pPr>
        <w:spacing w:after="0" w:line="259" w:lineRule="auto"/>
        <w:ind w:left="0" w:firstLine="0"/>
        <w:jc w:val="both"/>
      </w:pPr>
      <w:r>
        <w:t xml:space="preserve"> </w:t>
      </w:r>
    </w:p>
    <w:p w:rsidR="00743061" w:rsidRDefault="00D0756C" w:rsidP="00D0756C">
      <w:pPr>
        <w:ind w:left="-5" w:right="59"/>
        <w:jc w:val="both"/>
      </w:pPr>
      <w:r>
        <w:t xml:space="preserve">Dans l’Isère des mouvements se poursuivent contre la menace de fermeture de l’Agence de Rives, la CPAM </w:t>
      </w:r>
      <w:r>
        <w:t xml:space="preserve"> de Fontaine mobilisée depuis Janvier 2019, la fermeture de Vizille. </w:t>
      </w:r>
    </w:p>
    <w:p w:rsidR="00743061" w:rsidRDefault="00D0756C" w:rsidP="00D0756C">
      <w:pPr>
        <w:spacing w:after="0" w:line="259" w:lineRule="auto"/>
        <w:ind w:left="0" w:firstLine="0"/>
        <w:jc w:val="both"/>
      </w:pPr>
      <w:r>
        <w:t xml:space="preserve"> </w:t>
      </w:r>
    </w:p>
    <w:p w:rsidR="00743061" w:rsidRDefault="00D0756C" w:rsidP="00D0756C">
      <w:pPr>
        <w:ind w:left="-5" w:right="59"/>
        <w:jc w:val="both"/>
      </w:pPr>
      <w:r>
        <w:t xml:space="preserve">Sans parler du démantèlement du RSI qui a engendré de graves conséquences sur l’humain. Le basculement du Régime de Sécurité Sociale des Indépendants (RSI) vers les organismes de Sécu </w:t>
      </w:r>
      <w:r>
        <w:t xml:space="preserve">du régime général a contraint des milliers d’agents à des mutations qui ont entrainé des déqualifications et bouleversements au sein de leur vie personnelle. </w:t>
      </w:r>
    </w:p>
    <w:p w:rsidR="00743061" w:rsidRDefault="00D0756C" w:rsidP="00D0756C">
      <w:pPr>
        <w:ind w:left="-5" w:right="59"/>
        <w:jc w:val="both"/>
      </w:pPr>
      <w:r>
        <w:t xml:space="preserve">5500 agents sont concernés. </w:t>
      </w:r>
    </w:p>
    <w:p w:rsidR="00743061" w:rsidRDefault="00D0756C" w:rsidP="00D0756C">
      <w:pPr>
        <w:spacing w:after="0" w:line="259" w:lineRule="auto"/>
        <w:ind w:left="0" w:firstLine="0"/>
        <w:jc w:val="both"/>
      </w:pPr>
      <w:r>
        <w:t xml:space="preserve"> </w:t>
      </w:r>
    </w:p>
    <w:p w:rsidR="00743061" w:rsidRDefault="00D0756C" w:rsidP="00D0756C">
      <w:pPr>
        <w:ind w:left="-5" w:right="59"/>
        <w:jc w:val="both"/>
      </w:pPr>
      <w:r>
        <w:t xml:space="preserve">Je conclurai avec une démonstration du manque de reconnaissance : </w:t>
      </w:r>
    </w:p>
    <w:p w:rsidR="00743061" w:rsidRDefault="00D0756C" w:rsidP="00D0756C">
      <w:pPr>
        <w:spacing w:after="0" w:line="259" w:lineRule="auto"/>
        <w:ind w:left="0" w:firstLine="0"/>
        <w:jc w:val="both"/>
      </w:pPr>
      <w:r>
        <w:t xml:space="preserve"> </w:t>
      </w:r>
    </w:p>
    <w:p w:rsidR="00743061" w:rsidRDefault="00D0756C" w:rsidP="00D0756C">
      <w:pPr>
        <w:ind w:left="-5" w:right="59"/>
        <w:jc w:val="both"/>
      </w:pPr>
      <w:r>
        <w:t>Suite à l’attribution de  plus de 11 Millions hors RMPP, l’arbitrage du COMEX pour l’attribution d’une prime de 257 € brut pour les salariés dont le coefficient développé est inférieur ou égal à 259 points soit 1 876 € bruts,   et qui exclut  8 salariés</w:t>
      </w:r>
      <w:r>
        <w:t xml:space="preserve"> sur 10 soit 80% du personnel de la SECU de son attribution.  </w:t>
      </w:r>
    </w:p>
    <w:p w:rsidR="00743061" w:rsidRDefault="00D0756C" w:rsidP="00D0756C">
      <w:pPr>
        <w:spacing w:after="0" w:line="259" w:lineRule="auto"/>
        <w:ind w:left="0" w:firstLine="0"/>
        <w:jc w:val="both"/>
      </w:pPr>
      <w:r>
        <w:t xml:space="preserve"> </w:t>
      </w:r>
    </w:p>
    <w:p w:rsidR="00743061" w:rsidRDefault="00D0756C" w:rsidP="00D0756C">
      <w:pPr>
        <w:ind w:left="-5" w:right="59"/>
        <w:jc w:val="both"/>
      </w:pPr>
      <w:r>
        <w:t>Des miettes…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Bref rien de nouveau depuis 2012  si ce n’est de l’individualisation, les uns contre les autres… pour ce partager les miettes, l’ensemble du personnel se demande  jusqu’à quand l</w:t>
      </w:r>
      <w:r>
        <w:t xml:space="preserve">’UCANSS compte les  prendre pour des pigeons...  </w:t>
      </w:r>
    </w:p>
    <w:p w:rsidR="00743061" w:rsidRDefault="00D0756C" w:rsidP="00D0756C">
      <w:pPr>
        <w:pStyle w:val="Titre1"/>
        <w:ind w:left="21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</w:p>
    <w:p w:rsidR="00743061" w:rsidRDefault="00D0756C" w:rsidP="00D0756C">
      <w:pPr>
        <w:spacing w:after="0"/>
        <w:ind w:left="-5"/>
        <w:jc w:val="both"/>
      </w:pPr>
      <w:r>
        <w:rPr>
          <w:color w:val="231F20"/>
        </w:rPr>
        <w:t>Bien qu’il ait été possible de le faire, le COMEX ne trouve pas opportun de prévoir une mesure salariale générale pour cette année. (Comme l’augmentation de la va</w:t>
      </w:r>
      <w:r>
        <w:rPr>
          <w:color w:val="231F20"/>
        </w:rPr>
        <w:t xml:space="preserve">leur du point réclamée depuis 2012) Il privilégie les mesures individuelles (points de compétences et promotion) accentuant ainsi les iniquités entre organismes. </w:t>
      </w:r>
    </w:p>
    <w:p w:rsidR="00743061" w:rsidRDefault="00D0756C" w:rsidP="00D0756C">
      <w:pPr>
        <w:spacing w:after="0"/>
        <w:ind w:left="-5"/>
        <w:jc w:val="both"/>
      </w:pPr>
      <w:r>
        <w:rPr>
          <w:color w:val="231F20"/>
        </w:rPr>
        <w:t>Une fois encore, il nous est démontré une réelle volonté de ne pas répondre, comme il se doit</w:t>
      </w:r>
      <w:r>
        <w:rPr>
          <w:color w:val="231F20"/>
        </w:rPr>
        <w:t xml:space="preserve">, à la légitime revendication des salariés qui réclament une augmentation de la valeur du point. </w:t>
      </w:r>
    </w:p>
    <w:p w:rsidR="00743061" w:rsidRDefault="00D0756C" w:rsidP="00D0756C">
      <w:pPr>
        <w:spacing w:after="0"/>
        <w:ind w:left="-5"/>
        <w:jc w:val="both"/>
      </w:pPr>
      <w:r>
        <w:rPr>
          <w:color w:val="231F20"/>
        </w:rPr>
        <w:t xml:space="preserve">La CGT dénonce le choix politique de l’employeur qui oppose les salariés entre eux. </w:t>
      </w:r>
    </w:p>
    <w:p w:rsidR="00743061" w:rsidRDefault="00D0756C" w:rsidP="00D0756C">
      <w:pPr>
        <w:spacing w:after="0"/>
        <w:ind w:left="-5"/>
        <w:jc w:val="both"/>
      </w:pPr>
      <w:r>
        <w:rPr>
          <w:color w:val="231F20"/>
        </w:rPr>
        <w:t>Dans le contexte social actuel cette position est irresponsable et inacce</w:t>
      </w:r>
      <w:r>
        <w:rPr>
          <w:color w:val="231F20"/>
        </w:rPr>
        <w:t>ptable.</w:t>
      </w:r>
      <w:r>
        <w:t xml:space="preserve"> </w:t>
      </w:r>
    </w:p>
    <w:p w:rsidR="00743061" w:rsidRDefault="00D0756C" w:rsidP="00D0756C">
      <w:pPr>
        <w:spacing w:after="0" w:line="259" w:lineRule="auto"/>
        <w:ind w:left="0" w:firstLine="0"/>
        <w:jc w:val="both"/>
      </w:pPr>
      <w:r>
        <w:t xml:space="preserve"> </w:t>
      </w:r>
    </w:p>
    <w:p w:rsidR="00743061" w:rsidRDefault="00D0756C" w:rsidP="00D0756C">
      <w:pPr>
        <w:ind w:left="-5" w:right="226"/>
        <w:jc w:val="both"/>
      </w:pPr>
      <w:r>
        <w:t xml:space="preserve">Tous Ensemble pour la reconquête de la Sécurité Sociale et le 100% Sécu ! Des emplois, de véritables augmentations de salaires, et le respect de nos conditions de travail. </w:t>
      </w:r>
    </w:p>
    <w:p w:rsidR="00743061" w:rsidRDefault="00D0756C" w:rsidP="00D0756C">
      <w:pPr>
        <w:spacing w:after="0" w:line="259" w:lineRule="auto"/>
        <w:ind w:left="0" w:firstLine="0"/>
        <w:jc w:val="both"/>
      </w:pPr>
      <w:r>
        <w:t xml:space="preserve"> </w:t>
      </w:r>
    </w:p>
    <w:p w:rsidR="00743061" w:rsidRDefault="00D0756C" w:rsidP="00D0756C">
      <w:pPr>
        <w:ind w:left="-5" w:right="59"/>
        <w:jc w:val="both"/>
      </w:pPr>
      <w:r>
        <w:t>On ne Lâche rien !!!</w:t>
      </w:r>
      <w:r>
        <w:t xml:space="preserve"> </w:t>
      </w:r>
    </w:p>
    <w:sectPr w:rsidR="00743061" w:rsidSect="00D0756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20" w:right="720" w:bottom="720" w:left="720" w:header="720" w:footer="71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0756C">
      <w:pPr>
        <w:spacing w:after="0" w:line="240" w:lineRule="auto"/>
      </w:pPr>
      <w:r>
        <w:separator/>
      </w:r>
    </w:p>
  </w:endnote>
  <w:endnote w:type="continuationSeparator" w:id="0">
    <w:p w:rsidR="00000000" w:rsidRDefault="00D0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061" w:rsidRDefault="00D0756C">
    <w:pPr>
      <w:spacing w:after="0" w:line="259" w:lineRule="auto"/>
      <w:ind w:left="0" w:right="66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Page </w:t>
    </w:r>
    <w:r>
      <w:rPr>
        <w:rFonts w:ascii="Times New Roman" w:eastAsia="Times New Roman" w:hAnsi="Times New Roman" w:cs="Times New Roman"/>
        <w:b/>
        <w:sz w:val="24"/>
      </w:rPr>
      <w:fldChar w:fldCharType="begin"/>
    </w:r>
    <w:r>
      <w:rPr>
        <w:rFonts w:ascii="Times New Roman" w:eastAsia="Times New Roman" w:hAnsi="Times New Roman" w:cs="Times New Roman"/>
        <w:b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b/>
        <w:sz w:val="24"/>
      </w:rP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sur </w:t>
    </w:r>
    <w:r>
      <w:rPr>
        <w:rFonts w:ascii="Times New Roman" w:eastAsia="Times New Roman" w:hAnsi="Times New Roman" w:cs="Times New Roman"/>
        <w:b/>
        <w:sz w:val="24"/>
      </w:rPr>
      <w:fldChar w:fldCharType="begin"/>
    </w:r>
    <w:r>
      <w:rPr>
        <w:rFonts w:ascii="Times New Roman" w:eastAsia="Times New Roman" w:hAnsi="Times New Roman" w:cs="Times New Roman"/>
        <w:b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sz w:val="24"/>
      </w:rPr>
      <w:fldChar w:fldCharType="separate"/>
    </w:r>
    <w:r>
      <w:rPr>
        <w:rFonts w:ascii="Times New Roman" w:eastAsia="Times New Roman" w:hAnsi="Times New Roman" w:cs="Times New Roman"/>
        <w:b/>
        <w:sz w:val="24"/>
      </w:rPr>
      <w:t>5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743061" w:rsidRDefault="00D0756C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061" w:rsidRDefault="00D0756C">
    <w:pPr>
      <w:spacing w:after="0" w:line="259" w:lineRule="auto"/>
      <w:ind w:left="0" w:right="66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Page </w:t>
    </w:r>
    <w:r>
      <w:rPr>
        <w:rFonts w:ascii="Times New Roman" w:eastAsia="Times New Roman" w:hAnsi="Times New Roman" w:cs="Times New Roman"/>
        <w:b/>
        <w:sz w:val="24"/>
      </w:rPr>
      <w:fldChar w:fldCharType="begin"/>
    </w:r>
    <w:r>
      <w:rPr>
        <w:rFonts w:ascii="Times New Roman" w:eastAsia="Times New Roman" w:hAnsi="Times New Roman" w:cs="Times New Roman"/>
        <w:b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b/>
        <w:sz w:val="24"/>
      </w:rPr>
      <w:fldChar w:fldCharType="separate"/>
    </w:r>
    <w:r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sur </w:t>
    </w:r>
    <w:r>
      <w:rPr>
        <w:rFonts w:ascii="Times New Roman" w:eastAsia="Times New Roman" w:hAnsi="Times New Roman" w:cs="Times New Roman"/>
        <w:b/>
        <w:sz w:val="24"/>
      </w:rPr>
      <w:fldChar w:fldCharType="begin"/>
    </w:r>
    <w:r>
      <w:rPr>
        <w:rFonts w:ascii="Times New Roman" w:eastAsia="Times New Roman" w:hAnsi="Times New Roman" w:cs="Times New Roman"/>
        <w:b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sz w:val="24"/>
      </w:rPr>
      <w:fldChar w:fldCharType="separate"/>
    </w:r>
    <w:r>
      <w:rPr>
        <w:rFonts w:ascii="Times New Roman" w:eastAsia="Times New Roman" w:hAnsi="Times New Roman" w:cs="Times New Roman"/>
        <w:b/>
        <w:noProof/>
        <w:sz w:val="24"/>
      </w:rPr>
      <w:t>4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743061" w:rsidRDefault="00D0756C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061" w:rsidRDefault="00D0756C">
    <w:pPr>
      <w:spacing w:after="0" w:line="259" w:lineRule="auto"/>
      <w:ind w:left="0" w:right="66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Page </w:t>
    </w:r>
    <w:r>
      <w:rPr>
        <w:rFonts w:ascii="Times New Roman" w:eastAsia="Times New Roman" w:hAnsi="Times New Roman" w:cs="Times New Roman"/>
        <w:b/>
        <w:sz w:val="24"/>
      </w:rPr>
      <w:fldChar w:fldCharType="begin"/>
    </w:r>
    <w:r>
      <w:rPr>
        <w:rFonts w:ascii="Times New Roman" w:eastAsia="Times New Roman" w:hAnsi="Times New Roman" w:cs="Times New Roman"/>
        <w:b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b/>
        <w:sz w:val="24"/>
      </w:rP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sur </w:t>
    </w:r>
    <w:r>
      <w:rPr>
        <w:rFonts w:ascii="Times New Roman" w:eastAsia="Times New Roman" w:hAnsi="Times New Roman" w:cs="Times New Roman"/>
        <w:b/>
        <w:sz w:val="24"/>
      </w:rPr>
      <w:fldChar w:fldCharType="begin"/>
    </w:r>
    <w:r>
      <w:rPr>
        <w:rFonts w:ascii="Times New Roman" w:eastAsia="Times New Roman" w:hAnsi="Times New Roman" w:cs="Times New Roman"/>
        <w:b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sz w:val="24"/>
      </w:rPr>
      <w:fldChar w:fldCharType="separate"/>
    </w:r>
    <w:r>
      <w:rPr>
        <w:rFonts w:ascii="Times New Roman" w:eastAsia="Times New Roman" w:hAnsi="Times New Roman" w:cs="Times New Roman"/>
        <w:b/>
        <w:sz w:val="24"/>
      </w:rPr>
      <w:t>5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743061" w:rsidRDefault="00D0756C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0756C">
      <w:pPr>
        <w:spacing w:after="0" w:line="240" w:lineRule="auto"/>
      </w:pPr>
      <w:r>
        <w:separator/>
      </w:r>
    </w:p>
  </w:footnote>
  <w:footnote w:type="continuationSeparator" w:id="0">
    <w:p w:rsidR="00000000" w:rsidRDefault="00D07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061" w:rsidRDefault="00D0756C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900684</wp:posOffset>
              </wp:positionH>
              <wp:positionV relativeFrom="page">
                <wp:posOffset>216404</wp:posOffset>
              </wp:positionV>
              <wp:extent cx="1380744" cy="1990344"/>
              <wp:effectExtent l="0" t="0" r="0" b="0"/>
              <wp:wrapNone/>
              <wp:docPr id="2526" name="Group 25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0744" cy="1990344"/>
                        <a:chOff x="0" y="0"/>
                        <a:chExt cx="1380744" cy="1990344"/>
                      </a:xfrm>
                    </wpg:grpSpPr>
                    <pic:pic xmlns:pic="http://schemas.openxmlformats.org/drawingml/2006/picture">
                      <pic:nvPicPr>
                        <pic:cNvPr id="2527" name="Picture 25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0744" cy="19903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6A46A8F" id="Group 2526" o:spid="_x0000_s1026" style="position:absolute;margin-left:70.9pt;margin-top:17.05pt;width:108.7pt;height:156.7pt;z-index:-251658240;mso-position-horizontal-relative:page;mso-position-vertical-relative:page" coordsize="13807,1990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27" o:spid="_x0000_s1027" type="#_x0000_t75" style="position:absolute;width:13807;height:199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dESjHAAAA3QAAAA8AAABkcnMvZG93bnJldi54bWxEj81rwkAUxO+F/g/LK/Smm4aqbeoqxQ8Q&#10;xINpDh4f2ZcPzL4N2TXG/94VhB6HmfkNM18OphE9da62rOBjHIEgzq2uuVSQ/W1HXyCcR9bYWCYF&#10;N3KwXLy+zDHR9spH6lNfigBhl6CCyvs2kdLlFRl0Y9sSB6+wnUEfZFdK3eE1wE0j4yiaSoM1h4UK&#10;W1pVlJ/Ti1GwOayK7bdJy8/itD+d19lm38tMqfe34fcHhKfB/4ef7Z1WEE/iGTzehCcgF3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jdESjHAAAA3QAAAA8AAAAAAAAAAAAA&#10;AAAAnwIAAGRycy9kb3ducmV2LnhtbFBLBQYAAAAABAAEAPcAAACTAw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061" w:rsidRDefault="00D0756C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900684</wp:posOffset>
              </wp:positionH>
              <wp:positionV relativeFrom="page">
                <wp:posOffset>216404</wp:posOffset>
              </wp:positionV>
              <wp:extent cx="1380744" cy="1990344"/>
              <wp:effectExtent l="0" t="0" r="0" b="0"/>
              <wp:wrapNone/>
              <wp:docPr id="2494" name="Group 24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0744" cy="1990344"/>
                        <a:chOff x="0" y="0"/>
                        <a:chExt cx="1380744" cy="1990344"/>
                      </a:xfrm>
                    </wpg:grpSpPr>
                    <pic:pic xmlns:pic="http://schemas.openxmlformats.org/drawingml/2006/picture">
                      <pic:nvPicPr>
                        <pic:cNvPr id="2495" name="Picture 24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0744" cy="19903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7034D8" id="Group 2494" o:spid="_x0000_s1026" style="position:absolute;margin-left:70.9pt;margin-top:17.05pt;width:108.7pt;height:156.7pt;z-index:-251656192;mso-position-horizontal-relative:page;mso-position-vertical-relative:page" coordsize="13807,1990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95" o:spid="_x0000_s1027" type="#_x0000_t75" style="position:absolute;width:13807;height:199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d7L7GAAAA3QAAAA8AAABkcnMvZG93bnJldi54bWxEj0uLwkAQhO8L/oehBW/rRNFljY4iPkCQ&#10;PWzMwWOT6Tww0xMyY4z/3hEW9lhU1VfUatObWnTUusqygsk4AkGcWV1xoSC9HD+/QTiPrLG2TAqe&#10;5GCzHnysMNb2wb/UJb4QAcIuRgWl900spctKMujGtiEOXm5bgz7ItpC6xUeAm1pOo+hLGqw4LJTY&#10;0K6k7JbcjYLDzy4/LkxSzPLr+Xrbp4dzJ1OlRsN+uwThqff/4b/2SSuYzhZzeL8JT0Cu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h3svsYAAADdAAAADwAAAAAAAAAAAAAA&#10;AACfAgAAZHJzL2Rvd25yZXYueG1sUEsFBgAAAAAEAAQA9wAAAJID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61"/>
    <w:rsid w:val="00743061"/>
    <w:rsid w:val="00D0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B26B94B-D97A-4414-874D-B5DAD3FE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12" w:line="249" w:lineRule="auto"/>
      <w:ind w:left="2185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8"/>
    </w:rPr>
  </w:style>
  <w:style w:type="paragraph" w:styleId="En-tte">
    <w:name w:val="header"/>
    <w:basedOn w:val="Normal"/>
    <w:link w:val="En-tteCar"/>
    <w:uiPriority w:val="99"/>
    <w:semiHidden/>
    <w:unhideWhenUsed/>
    <w:rsid w:val="00D07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0756C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1179</Words>
  <Characters>6489</Characters>
  <Application>Microsoft Office Word</Application>
  <DocSecurity>0</DocSecurity>
  <Lines>54</Lines>
  <Paragraphs>15</Paragraphs>
  <ScaleCrop>false</ScaleCrop>
  <Company>Microsoft</Company>
  <LinksUpToDate>false</LinksUpToDate>
  <CharactersWithSpaces>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INTERVENTION DELEGATION ARS 04042019</dc:title>
  <dc:subject/>
  <dc:creator>s.chetibi</dc:creator>
  <cp:keywords/>
  <cp:lastModifiedBy>MURIELLE PEREYRON</cp:lastModifiedBy>
  <cp:revision>2</cp:revision>
  <dcterms:created xsi:type="dcterms:W3CDTF">2019-04-15T07:39:00Z</dcterms:created>
  <dcterms:modified xsi:type="dcterms:W3CDTF">2019-04-15T07:39:00Z</dcterms:modified>
</cp:coreProperties>
</file>